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B7D55" w14:textId="352C94E5" w:rsidR="00E7258A" w:rsidRDefault="00691CB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Risk </w:t>
      </w:r>
      <w:proofErr w:type="gramStart"/>
      <w:r>
        <w:rPr>
          <w:rFonts w:cstheme="minorHAnsi"/>
          <w:b/>
          <w:bCs/>
          <w:sz w:val="22"/>
          <w:szCs w:val="22"/>
        </w:rPr>
        <w:t xml:space="preserve">assessment </w:t>
      </w:r>
      <w:r w:rsidR="0035678C">
        <w:rPr>
          <w:rFonts w:cstheme="minorHAnsi"/>
          <w:b/>
          <w:bCs/>
          <w:sz w:val="22"/>
          <w:szCs w:val="22"/>
        </w:rPr>
        <w:t>:</w:t>
      </w:r>
      <w:proofErr w:type="gramEnd"/>
      <w:r w:rsidR="0035678C">
        <w:rPr>
          <w:rFonts w:cstheme="minorHAnsi"/>
          <w:b/>
          <w:bCs/>
          <w:sz w:val="22"/>
          <w:szCs w:val="22"/>
        </w:rPr>
        <w:t xml:space="preserve"> Revised 10</w:t>
      </w:r>
      <w:r w:rsidR="0035678C" w:rsidRPr="0035678C">
        <w:rPr>
          <w:rFonts w:cstheme="minorHAnsi"/>
          <w:b/>
          <w:bCs/>
          <w:sz w:val="22"/>
          <w:szCs w:val="22"/>
          <w:vertAlign w:val="superscript"/>
        </w:rPr>
        <w:t>th</w:t>
      </w:r>
      <w:r w:rsidR="0035678C">
        <w:rPr>
          <w:rFonts w:cstheme="minorHAnsi"/>
          <w:b/>
          <w:bCs/>
          <w:sz w:val="22"/>
          <w:szCs w:val="22"/>
        </w:rPr>
        <w:t xml:space="preserve"> September 2020</w:t>
      </w:r>
    </w:p>
    <w:p w14:paraId="2963F11C" w14:textId="77777777" w:rsidR="00E7258A" w:rsidRDefault="00E7258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6231"/>
        <w:gridCol w:w="3858"/>
        <w:gridCol w:w="3859"/>
      </w:tblGrid>
      <w:tr w:rsidR="00E7258A" w14:paraId="2D5CCEB5" w14:textId="77777777">
        <w:trPr>
          <w:trHeight w:val="630"/>
        </w:trPr>
        <w:tc>
          <w:tcPr>
            <w:tcW w:w="6231" w:type="dxa"/>
            <w:shd w:val="clear" w:color="auto" w:fill="auto"/>
            <w:tcMar>
              <w:left w:w="108" w:type="dxa"/>
            </w:tcMar>
            <w:vAlign w:val="center"/>
          </w:tcPr>
          <w:p w14:paraId="7A2580BB" w14:textId="77777777" w:rsidR="00E7258A" w:rsidRDefault="00691CB7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Church:   St </w:t>
            </w:r>
            <w:proofErr w:type="gramStart"/>
            <w:r>
              <w:rPr>
                <w:rFonts w:cstheme="minorHAnsi"/>
                <w:b/>
                <w:bCs/>
                <w:sz w:val="24"/>
                <w:szCs w:val="24"/>
              </w:rPr>
              <w:t>James  Christleton</w:t>
            </w:r>
            <w:proofErr w:type="gramEnd"/>
          </w:p>
        </w:tc>
        <w:tc>
          <w:tcPr>
            <w:tcW w:w="3858" w:type="dxa"/>
            <w:shd w:val="clear" w:color="auto" w:fill="auto"/>
            <w:tcMar>
              <w:left w:w="108" w:type="dxa"/>
            </w:tcMar>
            <w:vAlign w:val="center"/>
          </w:tcPr>
          <w:p w14:paraId="0BC883AB" w14:textId="77777777" w:rsidR="00E7258A" w:rsidRDefault="00691CB7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Date completed: 09.06.20</w:t>
            </w:r>
          </w:p>
        </w:tc>
        <w:tc>
          <w:tcPr>
            <w:tcW w:w="3859" w:type="dxa"/>
            <w:shd w:val="clear" w:color="auto" w:fill="auto"/>
            <w:tcMar>
              <w:left w:w="108" w:type="dxa"/>
            </w:tcMar>
            <w:vAlign w:val="center"/>
          </w:tcPr>
          <w:p w14:paraId="266FE2CE" w14:textId="56222833" w:rsidR="00E7258A" w:rsidRDefault="00691CB7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Review date: </w:t>
            </w:r>
            <w:r w:rsidR="0035678C"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 w:rsidR="0035678C" w:rsidRPr="0035678C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35678C">
              <w:rPr>
                <w:rFonts w:cstheme="minorHAnsi"/>
                <w:b/>
                <w:bCs/>
                <w:sz w:val="24"/>
                <w:szCs w:val="24"/>
              </w:rPr>
              <w:t xml:space="preserve"> October 2020</w:t>
            </w:r>
          </w:p>
        </w:tc>
      </w:tr>
    </w:tbl>
    <w:p w14:paraId="5C72AF5F" w14:textId="77777777" w:rsidR="00E7258A" w:rsidRDefault="00E7258A">
      <w:pPr>
        <w:pStyle w:val="Default"/>
        <w:rPr>
          <w:rFonts w:asciiTheme="minorHAnsi" w:hAnsiTheme="minorHAnsi" w:cstheme="minorHAnsi"/>
          <w:color w:val="00000A"/>
          <w:sz w:val="22"/>
          <w:szCs w:val="22"/>
        </w:rPr>
      </w:pPr>
    </w:p>
    <w:tbl>
      <w:tblPr>
        <w:tblStyle w:val="TableGrid"/>
        <w:tblW w:w="5000" w:type="pct"/>
        <w:tblLook w:val="0020" w:firstRow="1" w:lastRow="0" w:firstColumn="0" w:lastColumn="0" w:noHBand="0" w:noVBand="0"/>
      </w:tblPr>
      <w:tblGrid>
        <w:gridCol w:w="2953"/>
        <w:gridCol w:w="4940"/>
        <w:gridCol w:w="2915"/>
        <w:gridCol w:w="1616"/>
        <w:gridCol w:w="1524"/>
      </w:tblGrid>
      <w:tr w:rsidR="00E7258A" w14:paraId="38D20BAC" w14:textId="77777777">
        <w:trPr>
          <w:trHeight w:val="311"/>
          <w:tblHeader/>
        </w:trPr>
        <w:tc>
          <w:tcPr>
            <w:tcW w:w="2956" w:type="dxa"/>
            <w:shd w:val="clear" w:color="auto" w:fill="auto"/>
            <w:tcMar>
              <w:left w:w="108" w:type="dxa"/>
            </w:tcMar>
          </w:tcPr>
          <w:p w14:paraId="36BEC380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Area of Focus </w:t>
            </w:r>
          </w:p>
        </w:tc>
        <w:tc>
          <w:tcPr>
            <w:tcW w:w="4944" w:type="dxa"/>
            <w:shd w:val="clear" w:color="auto" w:fill="auto"/>
            <w:tcMar>
              <w:left w:w="108" w:type="dxa"/>
            </w:tcMar>
          </w:tcPr>
          <w:p w14:paraId="4F5EE63B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Controls required </w:t>
            </w:r>
          </w:p>
        </w:tc>
        <w:tc>
          <w:tcPr>
            <w:tcW w:w="2917" w:type="dxa"/>
            <w:shd w:val="clear" w:color="auto" w:fill="auto"/>
            <w:tcMar>
              <w:left w:w="108" w:type="dxa"/>
            </w:tcMar>
          </w:tcPr>
          <w:p w14:paraId="06B35262" w14:textId="77777777" w:rsidR="00E7258A" w:rsidRDefault="00691CB7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Additional information</w:t>
            </w:r>
          </w:p>
        </w:tc>
        <w:tc>
          <w:tcPr>
            <w:tcW w:w="1616" w:type="dxa"/>
            <w:shd w:val="clear" w:color="auto" w:fill="auto"/>
            <w:tcMar>
              <w:left w:w="108" w:type="dxa"/>
            </w:tcMar>
          </w:tcPr>
          <w:p w14:paraId="286C3120" w14:textId="77777777" w:rsidR="00E7258A" w:rsidRDefault="00691CB7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Action by whom?</w:t>
            </w: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14:paraId="59A562F4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Completed – date and name </w:t>
            </w:r>
          </w:p>
        </w:tc>
      </w:tr>
      <w:tr w:rsidR="00E7258A" w14:paraId="7D5DFA86" w14:textId="77777777">
        <w:trPr>
          <w:trHeight w:val="613"/>
        </w:trPr>
        <w:tc>
          <w:tcPr>
            <w:tcW w:w="2956" w:type="dxa"/>
            <w:vMerge w:val="restart"/>
            <w:shd w:val="clear" w:color="auto" w:fill="auto"/>
            <w:tcMar>
              <w:left w:w="108" w:type="dxa"/>
            </w:tcMar>
          </w:tcPr>
          <w:p w14:paraId="6D16A7F0" w14:textId="77777777" w:rsidR="00E7258A" w:rsidRDefault="00691CB7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Access to church buildings for clergy for purposes of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private prayer and/or livestreaming</w:t>
            </w:r>
          </w:p>
          <w:p w14:paraId="193595F4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7C67D8B" w14:textId="77777777" w:rsidR="00E7258A" w:rsidRDefault="00691CB7">
            <w:pPr>
              <w:pStyle w:val="Default"/>
            </w:pPr>
            <w:hyperlink r:id="rId7">
              <w:r>
                <w:rPr>
                  <w:rStyle w:val="InternetLink"/>
                  <w:rFonts w:cstheme="minorHAnsi"/>
                  <w:sz w:val="22"/>
                  <w:szCs w:val="22"/>
                </w:rPr>
                <w:t>General advice on accessing church buildings can be found here.</w:t>
              </w:r>
            </w:hyperlink>
          </w:p>
        </w:tc>
        <w:tc>
          <w:tcPr>
            <w:tcW w:w="4944" w:type="dxa"/>
            <w:shd w:val="clear" w:color="auto" w:fill="auto"/>
            <w:tcMar>
              <w:left w:w="108" w:type="dxa"/>
            </w:tcMar>
          </w:tcPr>
          <w:p w14:paraId="54CB1769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One point of entry to the church building clear</w:t>
            </w:r>
            <w:r>
              <w:rPr>
                <w:rFonts w:cstheme="minorHAnsi"/>
                <w:sz w:val="22"/>
                <w:szCs w:val="22"/>
              </w:rPr>
              <w:t>ly identified.</w:t>
            </w:r>
          </w:p>
        </w:tc>
        <w:tc>
          <w:tcPr>
            <w:tcW w:w="2917" w:type="dxa"/>
            <w:shd w:val="clear" w:color="auto" w:fill="auto"/>
            <w:tcMar>
              <w:left w:w="108" w:type="dxa"/>
            </w:tcMar>
          </w:tcPr>
          <w:p w14:paraId="0E4DEFCA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Notices to be put into place giving clear directions and advice to observe social distancing and sanitize hands on entering and leaving the building</w:t>
            </w:r>
          </w:p>
        </w:tc>
        <w:tc>
          <w:tcPr>
            <w:tcW w:w="1616" w:type="dxa"/>
            <w:shd w:val="clear" w:color="auto" w:fill="auto"/>
            <w:tcMar>
              <w:left w:w="108" w:type="dxa"/>
            </w:tcMar>
          </w:tcPr>
          <w:p w14:paraId="5EF4C749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Churchwardens</w:t>
            </w:r>
          </w:p>
          <w:p w14:paraId="6F8E307B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Paul F</w:t>
            </w: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14:paraId="3CE6CD47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0A0674D7" w14:textId="77777777">
        <w:trPr>
          <w:trHeight w:val="613"/>
        </w:trPr>
        <w:tc>
          <w:tcPr>
            <w:tcW w:w="2956" w:type="dxa"/>
            <w:vMerge/>
            <w:shd w:val="clear" w:color="auto" w:fill="auto"/>
            <w:tcMar>
              <w:left w:w="108" w:type="dxa"/>
            </w:tcMar>
          </w:tcPr>
          <w:p w14:paraId="1960EFCD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auto"/>
            <w:tcMar>
              <w:left w:w="108" w:type="dxa"/>
            </w:tcMar>
          </w:tcPr>
          <w:p w14:paraId="36DC4E89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 suitable lone working policy has been consulted if relevant.</w:t>
            </w:r>
          </w:p>
        </w:tc>
        <w:tc>
          <w:tcPr>
            <w:tcW w:w="2917" w:type="dxa"/>
            <w:shd w:val="clear" w:color="auto" w:fill="auto"/>
            <w:tcMar>
              <w:left w:w="108" w:type="dxa"/>
            </w:tcMar>
          </w:tcPr>
          <w:p w14:paraId="3CBDA70D" w14:textId="77777777" w:rsidR="00E7258A" w:rsidRDefault="00691CB7">
            <w:pPr>
              <w:pStyle w:val="Default"/>
            </w:pPr>
            <w:r>
              <w:rPr>
                <w:rFonts w:cstheme="minorHAnsi"/>
                <w:color w:val="00000A"/>
                <w:sz w:val="22"/>
                <w:szCs w:val="22"/>
              </w:rPr>
              <w:t xml:space="preserve">An example can be </w:t>
            </w:r>
            <w:hyperlink r:id="rId8">
              <w:r>
                <w:rPr>
                  <w:rStyle w:val="InternetLink"/>
                  <w:rFonts w:cstheme="minorHAnsi"/>
                  <w:sz w:val="22"/>
                  <w:szCs w:val="22"/>
                </w:rPr>
                <w:t>found here</w:t>
              </w:r>
            </w:hyperlink>
            <w:r>
              <w:rPr>
                <w:rFonts w:cstheme="minorHAnsi"/>
                <w:color w:val="00000A"/>
                <w:sz w:val="22"/>
                <w:szCs w:val="22"/>
              </w:rPr>
              <w:t>.</w:t>
            </w:r>
          </w:p>
        </w:tc>
        <w:tc>
          <w:tcPr>
            <w:tcW w:w="1616" w:type="dxa"/>
            <w:shd w:val="clear" w:color="auto" w:fill="auto"/>
            <w:tcMar>
              <w:left w:w="108" w:type="dxa"/>
            </w:tcMar>
          </w:tcPr>
          <w:p w14:paraId="52BE69ED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14:paraId="6DF27885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242059B1" w14:textId="77777777">
        <w:trPr>
          <w:trHeight w:val="367"/>
        </w:trPr>
        <w:tc>
          <w:tcPr>
            <w:tcW w:w="2956" w:type="dxa"/>
            <w:vMerge/>
            <w:shd w:val="clear" w:color="auto" w:fill="auto"/>
            <w:tcMar>
              <w:left w:w="108" w:type="dxa"/>
            </w:tcMar>
          </w:tcPr>
          <w:p w14:paraId="34BD0C96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auto"/>
            <w:tcMar>
              <w:left w:w="108" w:type="dxa"/>
            </w:tcMar>
          </w:tcPr>
          <w:p w14:paraId="53989DF9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Buildings have been aired before use.</w:t>
            </w:r>
          </w:p>
        </w:tc>
        <w:tc>
          <w:tcPr>
            <w:tcW w:w="2917" w:type="dxa"/>
            <w:shd w:val="clear" w:color="auto" w:fill="auto"/>
            <w:tcMar>
              <w:left w:w="108" w:type="dxa"/>
            </w:tcMar>
          </w:tcPr>
          <w:p w14:paraId="20F13E3D" w14:textId="213D55E9" w:rsidR="00E7258A" w:rsidRDefault="0035678C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Main door left open and door by chancel unlocked</w:t>
            </w:r>
          </w:p>
        </w:tc>
        <w:tc>
          <w:tcPr>
            <w:tcW w:w="1616" w:type="dxa"/>
            <w:shd w:val="clear" w:color="auto" w:fill="auto"/>
            <w:tcMar>
              <w:left w:w="108" w:type="dxa"/>
            </w:tcMar>
          </w:tcPr>
          <w:p w14:paraId="61ED6966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Duty warden</w:t>
            </w: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14:paraId="6BF15395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060B0DE7" w14:textId="77777777">
        <w:trPr>
          <w:trHeight w:val="273"/>
        </w:trPr>
        <w:tc>
          <w:tcPr>
            <w:tcW w:w="2956" w:type="dxa"/>
            <w:vMerge/>
            <w:shd w:val="clear" w:color="auto" w:fill="auto"/>
            <w:tcMar>
              <w:left w:w="108" w:type="dxa"/>
            </w:tcMar>
          </w:tcPr>
          <w:p w14:paraId="081D97C6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auto"/>
            <w:tcMar>
              <w:left w:w="108" w:type="dxa"/>
            </w:tcMar>
          </w:tcPr>
          <w:p w14:paraId="72542A71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Ensure Font cover is in place</w:t>
            </w:r>
          </w:p>
        </w:tc>
        <w:tc>
          <w:tcPr>
            <w:tcW w:w="2917" w:type="dxa"/>
            <w:shd w:val="clear" w:color="auto" w:fill="auto"/>
            <w:tcMar>
              <w:left w:w="108" w:type="dxa"/>
            </w:tcMar>
          </w:tcPr>
          <w:p w14:paraId="21ED3500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  <w:tc>
          <w:tcPr>
            <w:tcW w:w="1616" w:type="dxa"/>
            <w:shd w:val="clear" w:color="auto" w:fill="auto"/>
            <w:tcMar>
              <w:left w:w="108" w:type="dxa"/>
            </w:tcMar>
          </w:tcPr>
          <w:p w14:paraId="241715E5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 xml:space="preserve">Duty </w:t>
            </w:r>
            <w:r>
              <w:rPr>
                <w:rFonts w:cstheme="minorHAnsi"/>
                <w:color w:val="00000A"/>
                <w:sz w:val="22"/>
                <w:szCs w:val="22"/>
              </w:rPr>
              <w:t>warden</w:t>
            </w: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14:paraId="24AFC451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38501F30" w14:textId="77777777">
        <w:trPr>
          <w:trHeight w:val="608"/>
        </w:trPr>
        <w:tc>
          <w:tcPr>
            <w:tcW w:w="2956" w:type="dxa"/>
            <w:vMerge/>
            <w:shd w:val="clear" w:color="auto" w:fill="auto"/>
            <w:tcMar>
              <w:left w:w="108" w:type="dxa"/>
            </w:tcMar>
          </w:tcPr>
          <w:p w14:paraId="71210C6A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E7E6E6" w:themeFill="background2"/>
            <w:tcMar>
              <w:left w:w="108" w:type="dxa"/>
            </w:tcMar>
          </w:tcPr>
          <w:p w14:paraId="1BE632E0" w14:textId="77777777" w:rsidR="00E7258A" w:rsidRDefault="00691CB7">
            <w:pPr>
              <w:tabs>
                <w:tab w:val="left" w:pos="2700"/>
              </w:tabs>
              <w:spacing w:after="0" w:line="240" w:lineRule="auto"/>
            </w:pPr>
            <w:r>
              <w:rPr>
                <w:rFonts w:cstheme="minorHAnsi"/>
              </w:rPr>
              <w:t>Confirm that all steps (above) for access by clergy have been carried out before anyone else accesses the building.</w:t>
            </w:r>
          </w:p>
        </w:tc>
        <w:tc>
          <w:tcPr>
            <w:tcW w:w="2917" w:type="dxa"/>
            <w:shd w:val="clear" w:color="auto" w:fill="E7E6E6" w:themeFill="background2"/>
            <w:tcMar>
              <w:left w:w="108" w:type="dxa"/>
            </w:tcMar>
          </w:tcPr>
          <w:p w14:paraId="693A724C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  <w:tc>
          <w:tcPr>
            <w:tcW w:w="1616" w:type="dxa"/>
            <w:shd w:val="clear" w:color="auto" w:fill="E7E6E6" w:themeFill="background2"/>
            <w:tcMar>
              <w:left w:w="108" w:type="dxa"/>
            </w:tcMar>
          </w:tcPr>
          <w:p w14:paraId="023FACEC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Duty Warden</w:t>
            </w:r>
          </w:p>
        </w:tc>
        <w:tc>
          <w:tcPr>
            <w:tcW w:w="1525" w:type="dxa"/>
            <w:shd w:val="clear" w:color="auto" w:fill="E7E6E6" w:themeFill="background2"/>
            <w:tcMar>
              <w:left w:w="108" w:type="dxa"/>
            </w:tcMar>
          </w:tcPr>
          <w:p w14:paraId="5FD98F02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5000F552" w14:textId="77777777">
        <w:trPr>
          <w:trHeight w:val="608"/>
        </w:trPr>
        <w:tc>
          <w:tcPr>
            <w:tcW w:w="2956" w:type="dxa"/>
            <w:vMerge/>
            <w:shd w:val="clear" w:color="auto" w:fill="auto"/>
            <w:tcMar>
              <w:left w:w="108" w:type="dxa"/>
            </w:tcMar>
          </w:tcPr>
          <w:p w14:paraId="74C94EA6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E7E6E6" w:themeFill="background2"/>
            <w:tcMar>
              <w:left w:w="108" w:type="dxa"/>
            </w:tcMar>
          </w:tcPr>
          <w:p w14:paraId="69DB2AD1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</w:rPr>
              <w:t xml:space="preserve">Review </w:t>
            </w:r>
            <w:proofErr w:type="spellStart"/>
            <w:r>
              <w:rPr>
                <w:rFonts w:cstheme="minorHAnsi"/>
              </w:rPr>
              <w:t>CofE</w:t>
            </w:r>
            <w:proofErr w:type="spellEnd"/>
            <w:r>
              <w:rPr>
                <w:rFonts w:cstheme="minorHAnsi"/>
              </w:rPr>
              <w:t xml:space="preserve"> guide on cleaning church buildings. Complete the ‘cleaning’ section of this risk assessment (below).</w:t>
            </w:r>
          </w:p>
        </w:tc>
        <w:tc>
          <w:tcPr>
            <w:tcW w:w="2917" w:type="dxa"/>
            <w:shd w:val="clear" w:color="auto" w:fill="E7E6E6" w:themeFill="background2"/>
            <w:tcMar>
              <w:left w:w="108" w:type="dxa"/>
            </w:tcMar>
          </w:tcPr>
          <w:p w14:paraId="18067F27" w14:textId="77777777" w:rsidR="00E7258A" w:rsidRDefault="00691CB7">
            <w:pPr>
              <w:pStyle w:val="Default"/>
            </w:pPr>
            <w:r>
              <w:rPr>
                <w:rFonts w:cstheme="minorHAnsi"/>
                <w:sz w:val="22"/>
                <w:szCs w:val="22"/>
              </w:rPr>
              <w:t>Advice on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hyperlink r:id="rId9">
              <w:r>
                <w:rPr>
                  <w:rStyle w:val="InternetLink"/>
                  <w:rFonts w:cstheme="minorHAnsi"/>
                  <w:b/>
                  <w:bCs/>
                  <w:sz w:val="22"/>
                  <w:szCs w:val="22"/>
                </w:rPr>
                <w:t>cleaning church buildings can be found here</w:t>
              </w:r>
            </w:hyperlink>
            <w:r>
              <w:rPr>
                <w:rFonts w:cstheme="minorHAnsi"/>
                <w:b/>
                <w:bCs/>
                <w:sz w:val="22"/>
                <w:szCs w:val="22"/>
              </w:rPr>
              <w:t>.</w:t>
            </w:r>
          </w:p>
          <w:p w14:paraId="4C48ABDF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  <w:tc>
          <w:tcPr>
            <w:tcW w:w="1616" w:type="dxa"/>
            <w:shd w:val="clear" w:color="auto" w:fill="E7E6E6" w:themeFill="background2"/>
            <w:tcMar>
              <w:left w:w="108" w:type="dxa"/>
            </w:tcMar>
          </w:tcPr>
          <w:p w14:paraId="1AF66667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churchwardens</w:t>
            </w:r>
          </w:p>
        </w:tc>
        <w:tc>
          <w:tcPr>
            <w:tcW w:w="1525" w:type="dxa"/>
            <w:shd w:val="clear" w:color="auto" w:fill="E7E6E6" w:themeFill="background2"/>
            <w:tcMar>
              <w:left w:w="108" w:type="dxa"/>
            </w:tcMar>
          </w:tcPr>
          <w:p w14:paraId="79C32F78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570CB273" w14:textId="77777777">
        <w:trPr>
          <w:trHeight w:val="391"/>
        </w:trPr>
        <w:tc>
          <w:tcPr>
            <w:tcW w:w="2956" w:type="dxa"/>
            <w:vMerge/>
            <w:shd w:val="clear" w:color="auto" w:fill="auto"/>
            <w:tcMar>
              <w:left w:w="108" w:type="dxa"/>
            </w:tcMar>
          </w:tcPr>
          <w:p w14:paraId="4FD025D4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E7E6E6" w:themeFill="background2"/>
            <w:tcMar>
              <w:left w:w="108" w:type="dxa"/>
            </w:tcMar>
          </w:tcPr>
          <w:p w14:paraId="7F480416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Choose one point of entry into the church to manage flow of people</w:t>
            </w:r>
            <w:r>
              <w:rPr>
                <w:rFonts w:cstheme="minorHAnsi"/>
                <w:sz w:val="22"/>
                <w:szCs w:val="22"/>
              </w:rPr>
              <w:t xml:space="preserve"> and indicate this with notices, keeping emergency exits available at all times. Where possible use a different exit.</w:t>
            </w:r>
          </w:p>
        </w:tc>
        <w:tc>
          <w:tcPr>
            <w:tcW w:w="2917" w:type="dxa"/>
            <w:shd w:val="clear" w:color="auto" w:fill="E7E6E6" w:themeFill="background2"/>
            <w:tcMar>
              <w:left w:w="108" w:type="dxa"/>
            </w:tcMar>
          </w:tcPr>
          <w:p w14:paraId="08D1CA8A" w14:textId="7C6A0586" w:rsidR="00E7258A" w:rsidRDefault="0035678C">
            <w:pPr>
              <w:pStyle w:val="Default"/>
            </w:pPr>
            <w:r>
              <w:rPr>
                <w:rFonts w:cstheme="minorHAnsi"/>
                <w:color w:val="00000A"/>
                <w:sz w:val="22"/>
                <w:szCs w:val="22"/>
              </w:rPr>
              <w:t>Entrance</w:t>
            </w:r>
            <w:r w:rsidR="00691CB7">
              <w:rPr>
                <w:rFonts w:cstheme="minorHAnsi"/>
                <w:color w:val="FF3333"/>
                <w:sz w:val="22"/>
                <w:szCs w:val="22"/>
              </w:rPr>
              <w:t xml:space="preserve"> </w:t>
            </w:r>
            <w:r w:rsidRPr="0035678C">
              <w:rPr>
                <w:rFonts w:cstheme="minorHAnsi"/>
                <w:color w:val="auto"/>
                <w:sz w:val="22"/>
                <w:szCs w:val="22"/>
              </w:rPr>
              <w:t>and exit</w:t>
            </w:r>
            <w:r>
              <w:rPr>
                <w:rFonts w:cstheme="minorHAnsi"/>
                <w:color w:val="auto"/>
                <w:sz w:val="22"/>
                <w:szCs w:val="22"/>
              </w:rPr>
              <w:t xml:space="preserve"> through main doors following clear directions. There will be an explanation on the direction of flow and duty warden will act as </w:t>
            </w:r>
            <w:proofErr w:type="spellStart"/>
            <w:r>
              <w:rPr>
                <w:rFonts w:cstheme="minorHAnsi"/>
                <w:color w:val="auto"/>
                <w:sz w:val="22"/>
                <w:szCs w:val="22"/>
              </w:rPr>
              <w:t>marshall</w:t>
            </w:r>
            <w:proofErr w:type="spellEnd"/>
          </w:p>
        </w:tc>
        <w:tc>
          <w:tcPr>
            <w:tcW w:w="1616" w:type="dxa"/>
            <w:shd w:val="clear" w:color="auto" w:fill="E7E6E6" w:themeFill="background2"/>
            <w:tcMar>
              <w:left w:w="108" w:type="dxa"/>
            </w:tcMar>
          </w:tcPr>
          <w:p w14:paraId="7353BE10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Duty warden</w:t>
            </w:r>
          </w:p>
        </w:tc>
        <w:tc>
          <w:tcPr>
            <w:tcW w:w="1525" w:type="dxa"/>
            <w:shd w:val="clear" w:color="auto" w:fill="E7E6E6" w:themeFill="background2"/>
            <w:tcMar>
              <w:left w:w="108" w:type="dxa"/>
            </w:tcMar>
          </w:tcPr>
          <w:p w14:paraId="6EAF52E9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33D2A94B" w14:textId="77777777">
        <w:trPr>
          <w:trHeight w:val="608"/>
        </w:trPr>
        <w:tc>
          <w:tcPr>
            <w:tcW w:w="2956" w:type="dxa"/>
            <w:vMerge w:val="restart"/>
            <w:shd w:val="clear" w:color="auto" w:fill="E7E6E6" w:themeFill="background2"/>
            <w:tcMar>
              <w:left w:w="108" w:type="dxa"/>
            </w:tcMar>
          </w:tcPr>
          <w:p w14:paraId="1D26BEB8" w14:textId="65F7DF56" w:rsidR="00E7258A" w:rsidRDefault="00691CB7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lastRenderedPageBreak/>
              <w:t>Preparation of the Church for individual prayer</w:t>
            </w:r>
            <w:r w:rsidR="0035678C">
              <w:rPr>
                <w:rFonts w:cstheme="minorHAnsi"/>
                <w:b/>
                <w:bCs/>
                <w:sz w:val="22"/>
                <w:szCs w:val="22"/>
              </w:rPr>
              <w:t>, funerals and services</w:t>
            </w:r>
          </w:p>
        </w:tc>
        <w:tc>
          <w:tcPr>
            <w:tcW w:w="4944" w:type="dxa"/>
            <w:shd w:val="clear" w:color="auto" w:fill="E7E6E6" w:themeFill="background2"/>
            <w:tcMar>
              <w:left w:w="108" w:type="dxa"/>
            </w:tcMar>
          </w:tcPr>
          <w:p w14:paraId="726F639F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Where possible, doors and windows should be opened to improve ventilation.</w:t>
            </w:r>
          </w:p>
        </w:tc>
        <w:tc>
          <w:tcPr>
            <w:tcW w:w="2917" w:type="dxa"/>
            <w:shd w:val="clear" w:color="auto" w:fill="E7E6E6" w:themeFill="background2"/>
            <w:tcMar>
              <w:left w:w="108" w:type="dxa"/>
            </w:tcMar>
          </w:tcPr>
          <w:p w14:paraId="364DAF3E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 xml:space="preserve">Main doors to be </w:t>
            </w:r>
            <w:r>
              <w:rPr>
                <w:rFonts w:cstheme="minorHAnsi"/>
                <w:color w:val="00000A"/>
                <w:sz w:val="22"/>
                <w:szCs w:val="22"/>
              </w:rPr>
              <w:t>left open</w:t>
            </w:r>
          </w:p>
        </w:tc>
        <w:tc>
          <w:tcPr>
            <w:tcW w:w="1616" w:type="dxa"/>
            <w:shd w:val="clear" w:color="auto" w:fill="E7E6E6" w:themeFill="background2"/>
            <w:tcMar>
              <w:left w:w="108" w:type="dxa"/>
            </w:tcMar>
          </w:tcPr>
          <w:p w14:paraId="5D48A754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Duty warden</w:t>
            </w:r>
          </w:p>
        </w:tc>
        <w:tc>
          <w:tcPr>
            <w:tcW w:w="1525" w:type="dxa"/>
            <w:shd w:val="clear" w:color="auto" w:fill="E7E6E6" w:themeFill="background2"/>
            <w:tcMar>
              <w:left w:w="108" w:type="dxa"/>
            </w:tcMar>
          </w:tcPr>
          <w:p w14:paraId="47481822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35678C" w14:paraId="3234E46C" w14:textId="77777777">
        <w:trPr>
          <w:trHeight w:val="608"/>
        </w:trPr>
        <w:tc>
          <w:tcPr>
            <w:tcW w:w="2956" w:type="dxa"/>
            <w:vMerge/>
            <w:shd w:val="clear" w:color="auto" w:fill="E7E6E6" w:themeFill="background2"/>
            <w:tcMar>
              <w:left w:w="108" w:type="dxa"/>
            </w:tcMar>
          </w:tcPr>
          <w:p w14:paraId="2293C9E3" w14:textId="77777777" w:rsidR="0035678C" w:rsidRDefault="0035678C">
            <w:pPr>
              <w:pStyle w:val="Default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E7E6E6" w:themeFill="background2"/>
            <w:tcMar>
              <w:left w:w="108" w:type="dxa"/>
            </w:tcMar>
          </w:tcPr>
          <w:p w14:paraId="1AB4C6AF" w14:textId="4A476F89" w:rsidR="0035678C" w:rsidRDefault="0035678C">
            <w:pPr>
              <w:pStyle w:val="Defaul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Procedure for Morning Prayer</w:t>
            </w:r>
          </w:p>
        </w:tc>
        <w:tc>
          <w:tcPr>
            <w:tcW w:w="2917" w:type="dxa"/>
            <w:shd w:val="clear" w:color="auto" w:fill="E7E6E6" w:themeFill="background2"/>
            <w:tcMar>
              <w:left w:w="108" w:type="dxa"/>
            </w:tcMar>
          </w:tcPr>
          <w:p w14:paraId="2436EA6A" w14:textId="5479DDF0" w:rsidR="0035678C" w:rsidRDefault="0035678C">
            <w:pPr>
              <w:pStyle w:val="Default"/>
              <w:rPr>
                <w:rFonts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 xml:space="preserve">This differs from other services in that entrance/exit to be via side door and only the chancel to be used. The main door will remain locked. Following the service, all surfaces will be wiped clean by </w:t>
            </w:r>
            <w:r w:rsidR="005B1EE9">
              <w:rPr>
                <w:rFonts w:cstheme="minorHAnsi"/>
                <w:color w:val="00000A"/>
                <w:sz w:val="22"/>
                <w:szCs w:val="22"/>
              </w:rPr>
              <w:t>designated person</w:t>
            </w:r>
          </w:p>
        </w:tc>
        <w:tc>
          <w:tcPr>
            <w:tcW w:w="1616" w:type="dxa"/>
            <w:shd w:val="clear" w:color="auto" w:fill="E7E6E6" w:themeFill="background2"/>
            <w:tcMar>
              <w:left w:w="108" w:type="dxa"/>
            </w:tcMar>
          </w:tcPr>
          <w:p w14:paraId="69CB98E1" w14:textId="4FB25FE7" w:rsidR="0035678C" w:rsidRDefault="005B1EE9">
            <w:pPr>
              <w:pStyle w:val="Default"/>
              <w:rPr>
                <w:rFonts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Participants</w:t>
            </w:r>
            <w:bookmarkStart w:id="0" w:name="_GoBack"/>
            <w:bookmarkEnd w:id="0"/>
          </w:p>
        </w:tc>
        <w:tc>
          <w:tcPr>
            <w:tcW w:w="1525" w:type="dxa"/>
            <w:shd w:val="clear" w:color="auto" w:fill="E7E6E6" w:themeFill="background2"/>
            <w:tcMar>
              <w:left w:w="108" w:type="dxa"/>
            </w:tcMar>
          </w:tcPr>
          <w:p w14:paraId="42B4EEAB" w14:textId="77777777" w:rsidR="0035678C" w:rsidRDefault="0035678C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1829752E" w14:textId="77777777">
        <w:trPr>
          <w:trHeight w:val="608"/>
        </w:trPr>
        <w:tc>
          <w:tcPr>
            <w:tcW w:w="2956" w:type="dxa"/>
            <w:vMerge/>
            <w:shd w:val="clear" w:color="auto" w:fill="E7E6E6" w:themeFill="background2"/>
            <w:tcMar>
              <w:left w:w="108" w:type="dxa"/>
            </w:tcMar>
          </w:tcPr>
          <w:p w14:paraId="33B56D07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E7E6E6" w:themeFill="background2"/>
            <w:tcMar>
              <w:left w:w="108" w:type="dxa"/>
            </w:tcMar>
          </w:tcPr>
          <w:p w14:paraId="522463A8" w14:textId="77777777" w:rsidR="00E7258A" w:rsidRDefault="00691CB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Remove Bibles/literature/hymn books/leaflets.</w:t>
            </w:r>
          </w:p>
        </w:tc>
        <w:tc>
          <w:tcPr>
            <w:tcW w:w="2917" w:type="dxa"/>
            <w:shd w:val="clear" w:color="auto" w:fill="E7E6E6" w:themeFill="background2"/>
            <w:tcMar>
              <w:left w:w="108" w:type="dxa"/>
            </w:tcMar>
          </w:tcPr>
          <w:p w14:paraId="5910141F" w14:textId="56799F1E" w:rsidR="00E7258A" w:rsidRDefault="0035678C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The screens will be used for liturgy</w:t>
            </w:r>
          </w:p>
        </w:tc>
        <w:tc>
          <w:tcPr>
            <w:tcW w:w="1616" w:type="dxa"/>
            <w:shd w:val="clear" w:color="auto" w:fill="E7E6E6" w:themeFill="background2"/>
            <w:tcMar>
              <w:left w:w="108" w:type="dxa"/>
            </w:tcMar>
          </w:tcPr>
          <w:p w14:paraId="58E0DF46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Churchwardens</w:t>
            </w:r>
          </w:p>
        </w:tc>
        <w:tc>
          <w:tcPr>
            <w:tcW w:w="1525" w:type="dxa"/>
            <w:shd w:val="clear" w:color="auto" w:fill="E7E6E6" w:themeFill="background2"/>
            <w:tcMar>
              <w:left w:w="108" w:type="dxa"/>
            </w:tcMar>
          </w:tcPr>
          <w:p w14:paraId="45E25D7E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32275B34" w14:textId="77777777">
        <w:trPr>
          <w:trHeight w:val="314"/>
        </w:trPr>
        <w:tc>
          <w:tcPr>
            <w:tcW w:w="2956" w:type="dxa"/>
            <w:vMerge/>
            <w:shd w:val="clear" w:color="auto" w:fill="E7E6E6" w:themeFill="background2"/>
            <w:tcMar>
              <w:left w:w="108" w:type="dxa"/>
            </w:tcMar>
          </w:tcPr>
          <w:p w14:paraId="0981275A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E7E6E6" w:themeFill="background2"/>
            <w:tcMar>
              <w:left w:w="108" w:type="dxa"/>
            </w:tcMar>
          </w:tcPr>
          <w:p w14:paraId="3ACF5FAB" w14:textId="713FC1CD" w:rsidR="00E7258A" w:rsidRDefault="00691CB7">
            <w:pPr>
              <w:pStyle w:val="Default"/>
            </w:pPr>
            <w:r>
              <w:rPr>
                <w:rFonts w:cstheme="minorHAnsi"/>
                <w:sz w:val="22"/>
                <w:szCs w:val="22"/>
              </w:rPr>
              <w:t xml:space="preserve">Walk through the church to plan for physical distancing in seats, aisles, at the altar rail, including safe flow of visitors. Remember 2m in all directions from each person. </w:t>
            </w:r>
          </w:p>
        </w:tc>
        <w:tc>
          <w:tcPr>
            <w:tcW w:w="2917" w:type="dxa"/>
            <w:shd w:val="clear" w:color="auto" w:fill="E7E6E6" w:themeFill="background2"/>
            <w:tcMar>
              <w:left w:w="108" w:type="dxa"/>
            </w:tcMar>
          </w:tcPr>
          <w:p w14:paraId="4095F0E6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  <w:tc>
          <w:tcPr>
            <w:tcW w:w="1616" w:type="dxa"/>
            <w:shd w:val="clear" w:color="auto" w:fill="E7E6E6" w:themeFill="background2"/>
            <w:tcMar>
              <w:left w:w="108" w:type="dxa"/>
            </w:tcMar>
          </w:tcPr>
          <w:p w14:paraId="53476FDC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Paul F</w:t>
            </w:r>
          </w:p>
          <w:p w14:paraId="769B2F9F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Churchwardens</w:t>
            </w:r>
          </w:p>
        </w:tc>
        <w:tc>
          <w:tcPr>
            <w:tcW w:w="1525" w:type="dxa"/>
            <w:shd w:val="clear" w:color="auto" w:fill="E7E6E6" w:themeFill="background2"/>
            <w:tcMar>
              <w:left w:w="108" w:type="dxa"/>
            </w:tcMar>
          </w:tcPr>
          <w:p w14:paraId="3A7EEBC3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9.</w:t>
            </w:r>
            <w:r>
              <w:rPr>
                <w:rFonts w:cstheme="minorHAnsi"/>
                <w:color w:val="00000A"/>
                <w:sz w:val="22"/>
                <w:szCs w:val="22"/>
              </w:rPr>
              <w:t>6.20</w:t>
            </w:r>
          </w:p>
        </w:tc>
      </w:tr>
      <w:tr w:rsidR="00E7258A" w14:paraId="191F53E7" w14:textId="77777777">
        <w:trPr>
          <w:trHeight w:val="314"/>
        </w:trPr>
        <w:tc>
          <w:tcPr>
            <w:tcW w:w="2956" w:type="dxa"/>
            <w:vMerge/>
            <w:shd w:val="clear" w:color="auto" w:fill="E7E6E6" w:themeFill="background2"/>
            <w:tcMar>
              <w:left w:w="108" w:type="dxa"/>
            </w:tcMar>
          </w:tcPr>
          <w:p w14:paraId="2AE298AF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E7E6E6" w:themeFill="background2"/>
            <w:tcMar>
              <w:left w:w="108" w:type="dxa"/>
            </w:tcMar>
          </w:tcPr>
          <w:p w14:paraId="52082D4B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Determine placement of hand sanitiser available for visitors to use.</w:t>
            </w:r>
          </w:p>
        </w:tc>
        <w:tc>
          <w:tcPr>
            <w:tcW w:w="2917" w:type="dxa"/>
            <w:shd w:val="clear" w:color="auto" w:fill="E7E6E6" w:themeFill="background2"/>
            <w:tcMar>
              <w:left w:w="108" w:type="dxa"/>
            </w:tcMar>
          </w:tcPr>
          <w:p w14:paraId="1EBE672C" w14:textId="784B1DC8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sz w:val="22"/>
                <w:szCs w:val="22"/>
              </w:rPr>
              <w:t>Hand sanitizer to be placed at entrance</w:t>
            </w:r>
            <w:r w:rsidR="0035678C">
              <w:rPr>
                <w:sz w:val="22"/>
                <w:szCs w:val="22"/>
              </w:rPr>
              <w:t>s, by Rector’s stall and votive candle stand</w:t>
            </w:r>
          </w:p>
        </w:tc>
        <w:tc>
          <w:tcPr>
            <w:tcW w:w="1616" w:type="dxa"/>
            <w:shd w:val="clear" w:color="auto" w:fill="E7E6E6" w:themeFill="background2"/>
            <w:tcMar>
              <w:left w:w="108" w:type="dxa"/>
            </w:tcMar>
          </w:tcPr>
          <w:p w14:paraId="0988BD0F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Churchwardens</w:t>
            </w:r>
          </w:p>
        </w:tc>
        <w:tc>
          <w:tcPr>
            <w:tcW w:w="1525" w:type="dxa"/>
            <w:shd w:val="clear" w:color="auto" w:fill="E7E6E6" w:themeFill="background2"/>
            <w:tcMar>
              <w:left w:w="108" w:type="dxa"/>
            </w:tcMar>
          </w:tcPr>
          <w:p w14:paraId="5DC99328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399C3005" w14:textId="77777777">
        <w:trPr>
          <w:trHeight w:val="321"/>
        </w:trPr>
        <w:tc>
          <w:tcPr>
            <w:tcW w:w="2956" w:type="dxa"/>
            <w:vMerge/>
            <w:shd w:val="clear" w:color="auto" w:fill="E7E6E6" w:themeFill="background2"/>
            <w:tcMar>
              <w:left w:w="108" w:type="dxa"/>
            </w:tcMar>
          </w:tcPr>
          <w:p w14:paraId="61E28DBF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E7E6E6" w:themeFill="background2"/>
            <w:tcMar>
              <w:left w:w="108" w:type="dxa"/>
            </w:tcMar>
          </w:tcPr>
          <w:p w14:paraId="4B64C781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Clearly mark out seating areas including exclusion zones to maintain distancing.</w:t>
            </w:r>
          </w:p>
        </w:tc>
        <w:tc>
          <w:tcPr>
            <w:tcW w:w="2917" w:type="dxa"/>
            <w:shd w:val="clear" w:color="auto" w:fill="E7E6E6" w:themeFill="background2"/>
            <w:tcMar>
              <w:left w:w="108" w:type="dxa"/>
            </w:tcMar>
          </w:tcPr>
          <w:p w14:paraId="74468803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  <w:tc>
          <w:tcPr>
            <w:tcW w:w="1616" w:type="dxa"/>
            <w:shd w:val="clear" w:color="auto" w:fill="E7E6E6" w:themeFill="background2"/>
            <w:tcMar>
              <w:left w:w="108" w:type="dxa"/>
            </w:tcMar>
          </w:tcPr>
          <w:p w14:paraId="50DCC75C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Paul F</w:t>
            </w:r>
          </w:p>
          <w:p w14:paraId="40D90065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Churchwardens</w:t>
            </w:r>
          </w:p>
        </w:tc>
        <w:tc>
          <w:tcPr>
            <w:tcW w:w="1525" w:type="dxa"/>
            <w:shd w:val="clear" w:color="auto" w:fill="E7E6E6" w:themeFill="background2"/>
            <w:tcMar>
              <w:left w:w="108" w:type="dxa"/>
            </w:tcMar>
          </w:tcPr>
          <w:p w14:paraId="5FF0F2B7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656ABE83" w14:textId="77777777">
        <w:trPr>
          <w:trHeight w:val="608"/>
        </w:trPr>
        <w:tc>
          <w:tcPr>
            <w:tcW w:w="2956" w:type="dxa"/>
            <w:vMerge/>
            <w:shd w:val="clear" w:color="auto" w:fill="E7E6E6" w:themeFill="background2"/>
            <w:tcMar>
              <w:left w:w="108" w:type="dxa"/>
            </w:tcMar>
          </w:tcPr>
          <w:p w14:paraId="37EB0BFB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E7E6E6" w:themeFill="background2"/>
            <w:tcMar>
              <w:left w:w="108" w:type="dxa"/>
            </w:tcMar>
          </w:tcPr>
          <w:p w14:paraId="4F375FB2" w14:textId="74C27B30" w:rsidR="00E7258A" w:rsidRDefault="00691CB7">
            <w:pPr>
              <w:pStyle w:val="Default"/>
            </w:pPr>
            <w:r>
              <w:rPr>
                <w:rFonts w:cstheme="minorHAnsi"/>
                <w:sz w:val="22"/>
                <w:szCs w:val="22"/>
              </w:rPr>
              <w:t xml:space="preserve">Clearly mark out flow of movement for people entering and leaving the building to maintain physical distancing requirements. </w:t>
            </w:r>
          </w:p>
        </w:tc>
        <w:tc>
          <w:tcPr>
            <w:tcW w:w="2917" w:type="dxa"/>
            <w:shd w:val="clear" w:color="auto" w:fill="E7E6E6" w:themeFill="background2"/>
            <w:tcMar>
              <w:left w:w="108" w:type="dxa"/>
            </w:tcMar>
          </w:tcPr>
          <w:p w14:paraId="1A5EFC65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  <w:tc>
          <w:tcPr>
            <w:tcW w:w="1616" w:type="dxa"/>
            <w:shd w:val="clear" w:color="auto" w:fill="E7E6E6" w:themeFill="background2"/>
            <w:tcMar>
              <w:left w:w="108" w:type="dxa"/>
            </w:tcMar>
          </w:tcPr>
          <w:p w14:paraId="4905622B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Paul F</w:t>
            </w:r>
          </w:p>
          <w:p w14:paraId="6E93DD4A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Churchwardens</w:t>
            </w:r>
          </w:p>
        </w:tc>
        <w:tc>
          <w:tcPr>
            <w:tcW w:w="1525" w:type="dxa"/>
            <w:shd w:val="clear" w:color="auto" w:fill="E7E6E6" w:themeFill="background2"/>
            <w:tcMar>
              <w:left w:w="108" w:type="dxa"/>
            </w:tcMar>
          </w:tcPr>
          <w:p w14:paraId="399D5FA3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3280F690" w14:textId="77777777">
        <w:trPr>
          <w:trHeight w:val="608"/>
        </w:trPr>
        <w:tc>
          <w:tcPr>
            <w:tcW w:w="2956" w:type="dxa"/>
            <w:vMerge/>
            <w:shd w:val="clear" w:color="auto" w:fill="E7E6E6" w:themeFill="background2"/>
            <w:tcMar>
              <w:left w:w="108" w:type="dxa"/>
            </w:tcMar>
          </w:tcPr>
          <w:p w14:paraId="4B1BA0AC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E7E6E6" w:themeFill="background2"/>
            <w:tcMar>
              <w:left w:w="108" w:type="dxa"/>
            </w:tcMar>
          </w:tcPr>
          <w:p w14:paraId="7DEFD4B3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Put up notices to remind visitors about </w:t>
            </w:r>
            <w:r>
              <w:rPr>
                <w:rFonts w:cstheme="minorHAnsi"/>
                <w:sz w:val="22"/>
                <w:szCs w:val="22"/>
              </w:rPr>
              <w:t>important safe practices e.g. no physical contact, practice hand washing etc.</w:t>
            </w:r>
          </w:p>
        </w:tc>
        <w:tc>
          <w:tcPr>
            <w:tcW w:w="2917" w:type="dxa"/>
            <w:shd w:val="clear" w:color="auto" w:fill="E7E6E6" w:themeFill="background2"/>
            <w:tcMar>
              <w:left w:w="108" w:type="dxa"/>
            </w:tcMar>
          </w:tcPr>
          <w:p w14:paraId="74BFDEA5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  <w:tc>
          <w:tcPr>
            <w:tcW w:w="1616" w:type="dxa"/>
            <w:shd w:val="clear" w:color="auto" w:fill="E7E6E6" w:themeFill="background2"/>
            <w:tcMar>
              <w:left w:w="108" w:type="dxa"/>
            </w:tcMar>
          </w:tcPr>
          <w:p w14:paraId="7FCD5773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Paul F</w:t>
            </w:r>
          </w:p>
          <w:p w14:paraId="03A0CC32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Churchwardens</w:t>
            </w:r>
          </w:p>
        </w:tc>
        <w:tc>
          <w:tcPr>
            <w:tcW w:w="1525" w:type="dxa"/>
            <w:shd w:val="clear" w:color="auto" w:fill="E7E6E6" w:themeFill="background2"/>
            <w:tcMar>
              <w:left w:w="108" w:type="dxa"/>
            </w:tcMar>
          </w:tcPr>
          <w:p w14:paraId="4AC63F8E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12F07428" w14:textId="77777777">
        <w:trPr>
          <w:trHeight w:val="608"/>
        </w:trPr>
        <w:tc>
          <w:tcPr>
            <w:tcW w:w="2956" w:type="dxa"/>
            <w:vMerge/>
            <w:shd w:val="clear" w:color="auto" w:fill="E7E6E6" w:themeFill="background2"/>
            <w:tcMar>
              <w:left w:w="108" w:type="dxa"/>
            </w:tcMar>
          </w:tcPr>
          <w:p w14:paraId="187FD333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E7E6E6" w:themeFill="background2"/>
            <w:tcMar>
              <w:left w:w="108" w:type="dxa"/>
            </w:tcMar>
          </w:tcPr>
          <w:p w14:paraId="7AD5F9AE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Ensure high-risk surfaces and touch points have been wiped with appropriate sanitiser spray or disposable wipes</w:t>
            </w:r>
          </w:p>
        </w:tc>
        <w:tc>
          <w:tcPr>
            <w:tcW w:w="2917" w:type="dxa"/>
            <w:shd w:val="clear" w:color="auto" w:fill="E7E6E6" w:themeFill="background2"/>
            <w:tcMar>
              <w:left w:w="108" w:type="dxa"/>
            </w:tcMar>
          </w:tcPr>
          <w:p w14:paraId="7DD88437" w14:textId="77777777" w:rsidR="00E7258A" w:rsidRDefault="00691CB7">
            <w:pPr>
              <w:pStyle w:val="Default"/>
            </w:pPr>
            <w:r>
              <w:rPr>
                <w:rFonts w:cstheme="minorHAnsi"/>
                <w:sz w:val="22"/>
                <w:szCs w:val="22"/>
              </w:rPr>
              <w:t>Advice on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hyperlink r:id="rId10">
              <w:r>
                <w:rPr>
                  <w:rStyle w:val="InternetLink"/>
                  <w:rFonts w:cstheme="minorHAnsi"/>
                  <w:b/>
                  <w:bCs/>
                  <w:sz w:val="22"/>
                  <w:szCs w:val="22"/>
                </w:rPr>
                <w:t>cleaning church buildings can be found here</w:t>
              </w:r>
            </w:hyperlink>
            <w:r>
              <w:rPr>
                <w:rFonts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616" w:type="dxa"/>
            <w:shd w:val="clear" w:color="auto" w:fill="E7E6E6" w:themeFill="background2"/>
            <w:tcMar>
              <w:left w:w="108" w:type="dxa"/>
            </w:tcMar>
          </w:tcPr>
          <w:p w14:paraId="7655237E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E7E6E6" w:themeFill="background2"/>
            <w:tcMar>
              <w:left w:w="108" w:type="dxa"/>
            </w:tcMar>
          </w:tcPr>
          <w:p w14:paraId="3B3FA02B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35678C" w14:paraId="1E472290" w14:textId="77777777">
        <w:trPr>
          <w:trHeight w:val="608"/>
        </w:trPr>
        <w:tc>
          <w:tcPr>
            <w:tcW w:w="2956" w:type="dxa"/>
            <w:vMerge/>
            <w:shd w:val="clear" w:color="auto" w:fill="E7E6E6" w:themeFill="background2"/>
            <w:tcMar>
              <w:left w:w="108" w:type="dxa"/>
            </w:tcMar>
          </w:tcPr>
          <w:p w14:paraId="2958ED7F" w14:textId="77777777" w:rsidR="0035678C" w:rsidRDefault="0035678C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E7E6E6" w:themeFill="background2"/>
            <w:tcMar>
              <w:left w:w="108" w:type="dxa"/>
            </w:tcMar>
          </w:tcPr>
          <w:p w14:paraId="539BDBA8" w14:textId="2B99C429" w:rsidR="0035678C" w:rsidRDefault="0035678C">
            <w:pPr>
              <w:pStyle w:val="Defaul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Toilet Facilities</w:t>
            </w:r>
          </w:p>
        </w:tc>
        <w:tc>
          <w:tcPr>
            <w:tcW w:w="2917" w:type="dxa"/>
            <w:shd w:val="clear" w:color="auto" w:fill="E7E6E6" w:themeFill="background2"/>
            <w:tcMar>
              <w:left w:w="108" w:type="dxa"/>
            </w:tcMar>
          </w:tcPr>
          <w:p w14:paraId="1D46908E" w14:textId="58882CDA" w:rsidR="0035678C" w:rsidRDefault="0035678C">
            <w:pPr>
              <w:pStyle w:val="Defaul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The disabled toilet in the parish hall will be open during services only and cleaned before closing</w:t>
            </w:r>
          </w:p>
        </w:tc>
        <w:tc>
          <w:tcPr>
            <w:tcW w:w="1616" w:type="dxa"/>
            <w:shd w:val="clear" w:color="auto" w:fill="E7E6E6" w:themeFill="background2"/>
            <w:tcMar>
              <w:left w:w="108" w:type="dxa"/>
            </w:tcMar>
          </w:tcPr>
          <w:p w14:paraId="372446DE" w14:textId="19529077" w:rsidR="0035678C" w:rsidRDefault="0035678C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A"/>
                <w:sz w:val="22"/>
                <w:szCs w:val="22"/>
              </w:rPr>
              <w:t>Churchwardens</w:t>
            </w:r>
          </w:p>
        </w:tc>
        <w:tc>
          <w:tcPr>
            <w:tcW w:w="1525" w:type="dxa"/>
            <w:shd w:val="clear" w:color="auto" w:fill="E7E6E6" w:themeFill="background2"/>
            <w:tcMar>
              <w:left w:w="108" w:type="dxa"/>
            </w:tcMar>
          </w:tcPr>
          <w:p w14:paraId="05BF7DBB" w14:textId="77777777" w:rsidR="0035678C" w:rsidRDefault="0035678C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7E5278AF" w14:textId="77777777">
        <w:trPr>
          <w:trHeight w:val="608"/>
        </w:trPr>
        <w:tc>
          <w:tcPr>
            <w:tcW w:w="2956" w:type="dxa"/>
            <w:vMerge/>
            <w:shd w:val="clear" w:color="auto" w:fill="E7E6E6" w:themeFill="background2"/>
            <w:tcMar>
              <w:left w:w="108" w:type="dxa"/>
            </w:tcMar>
          </w:tcPr>
          <w:p w14:paraId="2DA4D08A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E7E6E6" w:themeFill="background2"/>
            <w:tcMar>
              <w:left w:w="108" w:type="dxa"/>
            </w:tcMar>
          </w:tcPr>
          <w:p w14:paraId="26E105D7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Ensure all waste receptacles have disposable liners (e.g. polythene bin bags) to reduce the </w:t>
            </w:r>
            <w:r>
              <w:rPr>
                <w:rFonts w:cstheme="minorHAnsi"/>
                <w:sz w:val="22"/>
                <w:szCs w:val="22"/>
              </w:rPr>
              <w:t>risk of those responsible for removing them.</w:t>
            </w:r>
          </w:p>
        </w:tc>
        <w:tc>
          <w:tcPr>
            <w:tcW w:w="2917" w:type="dxa"/>
            <w:shd w:val="clear" w:color="auto" w:fill="E7E6E6" w:themeFill="background2"/>
            <w:tcMar>
              <w:left w:w="108" w:type="dxa"/>
            </w:tcMar>
          </w:tcPr>
          <w:p w14:paraId="21A9DC6E" w14:textId="77777777" w:rsidR="00E7258A" w:rsidRDefault="00E7258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16" w:type="dxa"/>
            <w:shd w:val="clear" w:color="auto" w:fill="E7E6E6" w:themeFill="background2"/>
            <w:tcMar>
              <w:left w:w="108" w:type="dxa"/>
            </w:tcMar>
          </w:tcPr>
          <w:p w14:paraId="0C7A1AD7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Cleaner</w:t>
            </w:r>
          </w:p>
        </w:tc>
        <w:tc>
          <w:tcPr>
            <w:tcW w:w="1525" w:type="dxa"/>
            <w:shd w:val="clear" w:color="auto" w:fill="E7E6E6" w:themeFill="background2"/>
            <w:tcMar>
              <w:left w:w="108" w:type="dxa"/>
            </w:tcMar>
          </w:tcPr>
          <w:p w14:paraId="43646A65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08669001" w14:textId="77777777">
        <w:trPr>
          <w:trHeight w:val="608"/>
        </w:trPr>
        <w:tc>
          <w:tcPr>
            <w:tcW w:w="2956" w:type="dxa"/>
            <w:vMerge/>
            <w:shd w:val="clear" w:color="auto" w:fill="E7E6E6" w:themeFill="background2"/>
            <w:tcMar>
              <w:left w:w="108" w:type="dxa"/>
            </w:tcMar>
          </w:tcPr>
          <w:p w14:paraId="3CECC32B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auto"/>
            <w:tcMar>
              <w:left w:w="108" w:type="dxa"/>
            </w:tcMar>
          </w:tcPr>
          <w:p w14:paraId="62080A2E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If the church building has been closed for 72 hours between periods of being open then there is no need for cleaning.</w:t>
            </w:r>
          </w:p>
        </w:tc>
        <w:tc>
          <w:tcPr>
            <w:tcW w:w="2917" w:type="dxa"/>
            <w:shd w:val="clear" w:color="auto" w:fill="auto"/>
            <w:tcMar>
              <w:left w:w="108" w:type="dxa"/>
            </w:tcMar>
          </w:tcPr>
          <w:p w14:paraId="54603050" w14:textId="77777777" w:rsidR="0035678C" w:rsidRDefault="0035678C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A"/>
                <w:sz w:val="22"/>
                <w:szCs w:val="22"/>
              </w:rPr>
              <w:t xml:space="preserve">There will be a full </w:t>
            </w:r>
            <w:proofErr w:type="spellStart"/>
            <w:r>
              <w:rPr>
                <w:rFonts w:asciiTheme="minorHAnsi" w:hAnsiTheme="minorHAnsi" w:cstheme="minorHAnsi"/>
                <w:color w:val="00000A"/>
                <w:sz w:val="22"/>
                <w:szCs w:val="22"/>
              </w:rPr>
              <w:t>covid</w:t>
            </w:r>
            <w:proofErr w:type="spellEnd"/>
            <w:r>
              <w:rPr>
                <w:rFonts w:asciiTheme="minorHAnsi" w:hAnsiTheme="minorHAnsi" w:cstheme="minorHAnsi"/>
                <w:color w:val="00000A"/>
                <w:sz w:val="22"/>
                <w:szCs w:val="22"/>
              </w:rPr>
              <w:t xml:space="preserve"> clean by professional cleaners before and after funeral and wedding services and fortnightly.</w:t>
            </w:r>
          </w:p>
          <w:p w14:paraId="2505577B" w14:textId="627F0AB9" w:rsidR="0035678C" w:rsidRDefault="0035678C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A"/>
                <w:sz w:val="22"/>
                <w:szCs w:val="22"/>
              </w:rPr>
              <w:t>Following morning prayer all services will be wiped down with appropriate cleaning solution.</w:t>
            </w:r>
          </w:p>
        </w:tc>
        <w:tc>
          <w:tcPr>
            <w:tcW w:w="1616" w:type="dxa"/>
            <w:shd w:val="clear" w:color="auto" w:fill="auto"/>
            <w:tcMar>
              <w:left w:w="108" w:type="dxa"/>
            </w:tcMar>
          </w:tcPr>
          <w:p w14:paraId="58F9D68F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14:paraId="03A913BB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17FAA0AD" w14:textId="77777777">
        <w:trPr>
          <w:trHeight w:val="608"/>
        </w:trPr>
        <w:tc>
          <w:tcPr>
            <w:tcW w:w="2956" w:type="dxa"/>
            <w:vMerge/>
            <w:shd w:val="clear" w:color="auto" w:fill="E7E6E6" w:themeFill="background2"/>
            <w:tcMar>
              <w:left w:w="108" w:type="dxa"/>
            </w:tcMar>
          </w:tcPr>
          <w:p w14:paraId="61AF2A23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auto"/>
            <w:tcMar>
              <w:left w:w="108" w:type="dxa"/>
            </w:tcMar>
          </w:tcPr>
          <w:p w14:paraId="17F06E43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All cleaners provided with gloves (ideally disposable).</w:t>
            </w:r>
          </w:p>
        </w:tc>
        <w:tc>
          <w:tcPr>
            <w:tcW w:w="2917" w:type="dxa"/>
            <w:shd w:val="clear" w:color="auto" w:fill="auto"/>
            <w:tcMar>
              <w:left w:w="108" w:type="dxa"/>
            </w:tcMar>
          </w:tcPr>
          <w:p w14:paraId="7DC2C93E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sz w:val="22"/>
                <w:szCs w:val="22"/>
              </w:rPr>
              <w:t>Contract cleaner will provide equipment</w:t>
            </w:r>
          </w:p>
        </w:tc>
        <w:tc>
          <w:tcPr>
            <w:tcW w:w="1616" w:type="dxa"/>
            <w:shd w:val="clear" w:color="auto" w:fill="auto"/>
            <w:tcMar>
              <w:left w:w="108" w:type="dxa"/>
            </w:tcMar>
          </w:tcPr>
          <w:p w14:paraId="34AF459D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14:paraId="430E55B4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4E8413BC" w14:textId="77777777">
        <w:trPr>
          <w:trHeight w:val="608"/>
        </w:trPr>
        <w:tc>
          <w:tcPr>
            <w:tcW w:w="2956" w:type="dxa"/>
            <w:vMerge/>
            <w:shd w:val="clear" w:color="auto" w:fill="E7E6E6" w:themeFill="background2"/>
            <w:tcMar>
              <w:left w:w="108" w:type="dxa"/>
            </w:tcMar>
          </w:tcPr>
          <w:p w14:paraId="04F2CEDD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auto"/>
            <w:tcMar>
              <w:left w:w="108" w:type="dxa"/>
            </w:tcMar>
          </w:tcPr>
          <w:p w14:paraId="71F6A8BB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Suitable cleaning materials provided, depending on materials and if historic surfaces are to </w:t>
            </w:r>
            <w:r>
              <w:rPr>
                <w:rFonts w:cstheme="minorHAnsi"/>
                <w:sz w:val="22"/>
                <w:szCs w:val="22"/>
              </w:rPr>
              <w:t>be cleaned.</w:t>
            </w:r>
          </w:p>
        </w:tc>
        <w:tc>
          <w:tcPr>
            <w:tcW w:w="2917" w:type="dxa"/>
            <w:shd w:val="clear" w:color="auto" w:fill="auto"/>
            <w:tcMar>
              <w:left w:w="108" w:type="dxa"/>
            </w:tcMar>
          </w:tcPr>
          <w:p w14:paraId="1EB413D5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Provided by contract cleaner</w:t>
            </w:r>
          </w:p>
        </w:tc>
        <w:tc>
          <w:tcPr>
            <w:tcW w:w="1616" w:type="dxa"/>
            <w:shd w:val="clear" w:color="auto" w:fill="auto"/>
            <w:tcMar>
              <w:left w:w="108" w:type="dxa"/>
            </w:tcMar>
          </w:tcPr>
          <w:p w14:paraId="7D699CA1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14:paraId="57AACCEA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48F61E27" w14:textId="77777777">
        <w:trPr>
          <w:trHeight w:val="608"/>
        </w:trPr>
        <w:tc>
          <w:tcPr>
            <w:tcW w:w="2956" w:type="dxa"/>
            <w:vMerge/>
            <w:shd w:val="clear" w:color="auto" w:fill="E7E6E6" w:themeFill="background2"/>
            <w:tcMar>
              <w:left w:w="108" w:type="dxa"/>
            </w:tcMar>
          </w:tcPr>
          <w:p w14:paraId="3BF5EE43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auto"/>
            <w:tcMar>
              <w:left w:w="108" w:type="dxa"/>
            </w:tcMar>
          </w:tcPr>
          <w:p w14:paraId="64C24772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</w:rPr>
              <w:t>Confirm person responsible for removing potentially contaminated waste (e.g. hand towels) from the site.</w:t>
            </w:r>
          </w:p>
        </w:tc>
        <w:tc>
          <w:tcPr>
            <w:tcW w:w="2917" w:type="dxa"/>
            <w:shd w:val="clear" w:color="auto" w:fill="auto"/>
            <w:tcMar>
              <w:left w:w="108" w:type="dxa"/>
            </w:tcMar>
          </w:tcPr>
          <w:p w14:paraId="0C3BC8B8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Contract cleaner</w:t>
            </w:r>
          </w:p>
        </w:tc>
        <w:tc>
          <w:tcPr>
            <w:tcW w:w="1616" w:type="dxa"/>
            <w:shd w:val="clear" w:color="auto" w:fill="auto"/>
            <w:tcMar>
              <w:left w:w="108" w:type="dxa"/>
            </w:tcMar>
          </w:tcPr>
          <w:p w14:paraId="6C8FE853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14:paraId="67D09BCE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E7258A" w14:paraId="474886A1" w14:textId="77777777">
        <w:trPr>
          <w:trHeight w:val="608"/>
        </w:trPr>
        <w:tc>
          <w:tcPr>
            <w:tcW w:w="2956" w:type="dxa"/>
            <w:vMerge/>
            <w:shd w:val="clear" w:color="auto" w:fill="E7E6E6" w:themeFill="background2"/>
            <w:tcMar>
              <w:left w:w="108" w:type="dxa"/>
            </w:tcMar>
          </w:tcPr>
          <w:p w14:paraId="24EFA2B9" w14:textId="77777777" w:rsidR="00E7258A" w:rsidRDefault="00E7258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auto"/>
            <w:tcMar>
              <w:left w:w="108" w:type="dxa"/>
            </w:tcMar>
          </w:tcPr>
          <w:p w14:paraId="184263E8" w14:textId="77777777" w:rsidR="00E7258A" w:rsidRDefault="00691C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</w:rPr>
              <w:t xml:space="preserve">Confirm the frequency for removing potentially contaminated waste (e.g. hand towels) </w:t>
            </w:r>
            <w:r>
              <w:rPr>
                <w:rFonts w:eastAsia="Times New Roman" w:cstheme="minorHAnsi"/>
                <w:color w:val="000000" w:themeColor="text1"/>
                <w:sz w:val="22"/>
                <w:szCs w:val="22"/>
              </w:rPr>
              <w:t>from the site – suggested daily removal.</w:t>
            </w:r>
          </w:p>
        </w:tc>
        <w:tc>
          <w:tcPr>
            <w:tcW w:w="2917" w:type="dxa"/>
            <w:shd w:val="clear" w:color="auto" w:fill="auto"/>
            <w:tcMar>
              <w:left w:w="108" w:type="dxa"/>
            </w:tcMar>
          </w:tcPr>
          <w:p w14:paraId="45FF86CF" w14:textId="77777777" w:rsidR="00E7258A" w:rsidRDefault="00691CB7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Monitor this depending on the amount of waste: weekly by contract cleaner should be sufficient</w:t>
            </w:r>
          </w:p>
        </w:tc>
        <w:tc>
          <w:tcPr>
            <w:tcW w:w="1616" w:type="dxa"/>
            <w:shd w:val="clear" w:color="auto" w:fill="auto"/>
            <w:tcMar>
              <w:left w:w="108" w:type="dxa"/>
            </w:tcMar>
          </w:tcPr>
          <w:p w14:paraId="76E390A2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14:paraId="1330841A" w14:textId="77777777" w:rsidR="00E7258A" w:rsidRDefault="00E7258A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35678C" w14:paraId="596F7F3E" w14:textId="77777777">
        <w:trPr>
          <w:trHeight w:val="608"/>
        </w:trPr>
        <w:tc>
          <w:tcPr>
            <w:tcW w:w="2956" w:type="dxa"/>
            <w:shd w:val="clear" w:color="auto" w:fill="E7E6E6" w:themeFill="background2"/>
            <w:tcMar>
              <w:left w:w="108" w:type="dxa"/>
            </w:tcMar>
          </w:tcPr>
          <w:p w14:paraId="0D63D9F3" w14:textId="4CB435AD" w:rsidR="0035678C" w:rsidRDefault="0035678C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During services</w:t>
            </w:r>
          </w:p>
        </w:tc>
        <w:tc>
          <w:tcPr>
            <w:tcW w:w="4944" w:type="dxa"/>
            <w:shd w:val="clear" w:color="auto" w:fill="auto"/>
            <w:tcMar>
              <w:left w:w="108" w:type="dxa"/>
            </w:tcMar>
          </w:tcPr>
          <w:p w14:paraId="4AACFDEB" w14:textId="4096C415" w:rsidR="0035678C" w:rsidRDefault="0035678C">
            <w:pPr>
              <w:pStyle w:val="Default"/>
              <w:rPr>
                <w:rFonts w:eastAsia="Times New Roman" w:cstheme="minorHAnsi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</w:rPr>
              <w:t>NHS Track and Trace</w:t>
            </w:r>
          </w:p>
        </w:tc>
        <w:tc>
          <w:tcPr>
            <w:tcW w:w="2917" w:type="dxa"/>
            <w:shd w:val="clear" w:color="auto" w:fill="auto"/>
            <w:tcMar>
              <w:left w:w="108" w:type="dxa"/>
            </w:tcMar>
          </w:tcPr>
          <w:p w14:paraId="6995F483" w14:textId="76BBB68F" w:rsidR="0035678C" w:rsidRDefault="0035678C">
            <w:pPr>
              <w:pStyle w:val="Default"/>
              <w:rPr>
                <w:rFonts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Everyone who enters the church will be asked their name and contact details for the purposes of T&amp;T. These details will be kept for 3 weeks</w:t>
            </w:r>
          </w:p>
        </w:tc>
        <w:tc>
          <w:tcPr>
            <w:tcW w:w="1616" w:type="dxa"/>
            <w:shd w:val="clear" w:color="auto" w:fill="auto"/>
            <w:tcMar>
              <w:left w:w="108" w:type="dxa"/>
            </w:tcMar>
          </w:tcPr>
          <w:p w14:paraId="38D2451E" w14:textId="1D8E63EF" w:rsidR="0035678C" w:rsidRDefault="0035678C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A"/>
                <w:sz w:val="22"/>
                <w:szCs w:val="22"/>
              </w:rPr>
              <w:t>Duty warden</w:t>
            </w: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14:paraId="75B26F94" w14:textId="77777777" w:rsidR="0035678C" w:rsidRDefault="0035678C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35678C" w14:paraId="49C0A5E3" w14:textId="77777777">
        <w:trPr>
          <w:trHeight w:val="608"/>
        </w:trPr>
        <w:tc>
          <w:tcPr>
            <w:tcW w:w="2956" w:type="dxa"/>
            <w:shd w:val="clear" w:color="auto" w:fill="E7E6E6" w:themeFill="background2"/>
            <w:tcMar>
              <w:left w:w="108" w:type="dxa"/>
            </w:tcMar>
          </w:tcPr>
          <w:p w14:paraId="27B0C73A" w14:textId="77777777" w:rsidR="0035678C" w:rsidRDefault="0035678C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auto"/>
            <w:tcMar>
              <w:left w:w="108" w:type="dxa"/>
            </w:tcMar>
          </w:tcPr>
          <w:p w14:paraId="43D7B731" w14:textId="1A45691E" w:rsidR="0035678C" w:rsidRDefault="0035678C">
            <w:pPr>
              <w:pStyle w:val="Default"/>
              <w:rPr>
                <w:rFonts w:eastAsia="Times New Roman" w:cstheme="minorHAnsi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</w:rPr>
              <w:t>Face Coverings</w:t>
            </w:r>
          </w:p>
        </w:tc>
        <w:tc>
          <w:tcPr>
            <w:tcW w:w="2917" w:type="dxa"/>
            <w:shd w:val="clear" w:color="auto" w:fill="auto"/>
            <w:tcMar>
              <w:left w:w="108" w:type="dxa"/>
            </w:tcMar>
          </w:tcPr>
          <w:p w14:paraId="459B9DD7" w14:textId="6FDBEADC" w:rsidR="0035678C" w:rsidRDefault="0035678C">
            <w:pPr>
              <w:pStyle w:val="Default"/>
              <w:rPr>
                <w:rFonts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Face coverings are to be worn by everyone attending church services unless exempt. The presiding priest will wear a visor whilst leading but wear a mask during distribution of the sacrament. Readers may remove their mask at the lectern but should sanitise their hands after replacing it</w:t>
            </w:r>
          </w:p>
        </w:tc>
        <w:tc>
          <w:tcPr>
            <w:tcW w:w="1616" w:type="dxa"/>
            <w:shd w:val="clear" w:color="auto" w:fill="auto"/>
            <w:tcMar>
              <w:left w:w="108" w:type="dxa"/>
            </w:tcMar>
          </w:tcPr>
          <w:p w14:paraId="7E032AC0" w14:textId="77777777" w:rsidR="0035678C" w:rsidRDefault="0035678C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14:paraId="5A8C0C4C" w14:textId="77777777" w:rsidR="0035678C" w:rsidRDefault="0035678C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  <w:tr w:rsidR="0035678C" w14:paraId="1568992A" w14:textId="77777777">
        <w:trPr>
          <w:trHeight w:val="608"/>
        </w:trPr>
        <w:tc>
          <w:tcPr>
            <w:tcW w:w="2956" w:type="dxa"/>
            <w:shd w:val="clear" w:color="auto" w:fill="E7E6E6" w:themeFill="background2"/>
            <w:tcMar>
              <w:left w:w="108" w:type="dxa"/>
            </w:tcMar>
          </w:tcPr>
          <w:p w14:paraId="03E83A63" w14:textId="77777777" w:rsidR="0035678C" w:rsidRDefault="0035678C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44" w:type="dxa"/>
            <w:shd w:val="clear" w:color="auto" w:fill="auto"/>
            <w:tcMar>
              <w:left w:w="108" w:type="dxa"/>
            </w:tcMar>
          </w:tcPr>
          <w:p w14:paraId="7F149C56" w14:textId="7BF135EF" w:rsidR="0035678C" w:rsidRDefault="0035678C">
            <w:pPr>
              <w:pStyle w:val="Default"/>
              <w:rPr>
                <w:rFonts w:eastAsia="Times New Roman" w:cstheme="minorHAnsi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</w:rPr>
              <w:t>Protocol for receiving Holy Communion</w:t>
            </w:r>
          </w:p>
        </w:tc>
        <w:tc>
          <w:tcPr>
            <w:tcW w:w="2917" w:type="dxa"/>
            <w:shd w:val="clear" w:color="auto" w:fill="auto"/>
            <w:tcMar>
              <w:left w:w="108" w:type="dxa"/>
            </w:tcMar>
          </w:tcPr>
          <w:p w14:paraId="54BE8E2B" w14:textId="12B36DDC" w:rsidR="0035678C" w:rsidRDefault="0035678C">
            <w:pPr>
              <w:pStyle w:val="Default"/>
              <w:rPr>
                <w:rFonts w:cstheme="minorHAnsi"/>
                <w:color w:val="00000A"/>
                <w:sz w:val="22"/>
                <w:szCs w:val="22"/>
              </w:rPr>
            </w:pPr>
            <w:r>
              <w:rPr>
                <w:rFonts w:cstheme="minorHAnsi"/>
                <w:color w:val="00000A"/>
                <w:sz w:val="22"/>
                <w:szCs w:val="22"/>
              </w:rPr>
              <w:t>Duty warden and usher will indicate to individuals when they should go up to chancel to receive. A strict 2 metre distance should be maintained and follow the one-way system as indicated by floor markers.</w:t>
            </w:r>
          </w:p>
        </w:tc>
        <w:tc>
          <w:tcPr>
            <w:tcW w:w="1616" w:type="dxa"/>
            <w:shd w:val="clear" w:color="auto" w:fill="auto"/>
            <w:tcMar>
              <w:left w:w="108" w:type="dxa"/>
            </w:tcMar>
          </w:tcPr>
          <w:p w14:paraId="2D60FC70" w14:textId="77777777" w:rsidR="0035678C" w:rsidRDefault="0035678C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14:paraId="7CC10EFA" w14:textId="77777777" w:rsidR="0035678C" w:rsidRDefault="0035678C">
            <w:pPr>
              <w:pStyle w:val="Default"/>
              <w:rPr>
                <w:rFonts w:asciiTheme="minorHAnsi" w:hAnsiTheme="minorHAnsi" w:cstheme="minorHAnsi"/>
                <w:color w:val="00000A"/>
                <w:sz w:val="22"/>
                <w:szCs w:val="22"/>
              </w:rPr>
            </w:pPr>
          </w:p>
        </w:tc>
      </w:tr>
    </w:tbl>
    <w:p w14:paraId="44619645" w14:textId="77777777" w:rsidR="00E7258A" w:rsidRDefault="00E7258A">
      <w:pPr>
        <w:pStyle w:val="Default"/>
      </w:pPr>
    </w:p>
    <w:sectPr w:rsidR="00E7258A">
      <w:headerReference w:type="default" r:id="rId11"/>
      <w:footerReference w:type="default" r:id="rId12"/>
      <w:pgSz w:w="16838" w:h="11906" w:orient="landscape"/>
      <w:pgMar w:top="1702" w:right="1440" w:bottom="1418" w:left="1440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38D50" w14:textId="77777777" w:rsidR="00691CB7" w:rsidRDefault="00691CB7">
      <w:pPr>
        <w:spacing w:after="0" w:line="240" w:lineRule="auto"/>
      </w:pPr>
      <w:r>
        <w:separator/>
      </w:r>
    </w:p>
  </w:endnote>
  <w:endnote w:type="continuationSeparator" w:id="0">
    <w:p w14:paraId="60411566" w14:textId="77777777" w:rsidR="00691CB7" w:rsidRDefault="00691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6254630"/>
      <w:docPartObj>
        <w:docPartGallery w:val="Page Numbers (Bottom of Page)"/>
        <w:docPartUnique/>
      </w:docPartObj>
    </w:sdtPr>
    <w:sdtEndPr/>
    <w:sdtContent>
      <w:p w14:paraId="1C635608" w14:textId="3225373B" w:rsidR="00E7258A" w:rsidRDefault="00691CB7">
        <w:pPr>
          <w:pStyle w:val="Foo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35678C">
          <w:t xml:space="preserve">Revised version_10.9.20 </w:t>
        </w:r>
      </w:p>
    </w:sdtContent>
  </w:sdt>
  <w:p w14:paraId="29E83ACA" w14:textId="77777777" w:rsidR="00E7258A" w:rsidRDefault="00E72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30510" w14:textId="77777777" w:rsidR="00691CB7" w:rsidRDefault="00691CB7">
      <w:pPr>
        <w:spacing w:after="0" w:line="240" w:lineRule="auto"/>
      </w:pPr>
      <w:r>
        <w:separator/>
      </w:r>
    </w:p>
  </w:footnote>
  <w:footnote w:type="continuationSeparator" w:id="0">
    <w:p w14:paraId="5F2F78A2" w14:textId="77777777" w:rsidR="00691CB7" w:rsidRDefault="00691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FE71D" w14:textId="34786686" w:rsidR="00E7258A" w:rsidRDefault="00691CB7" w:rsidP="0035678C">
    <w:pPr>
      <w:pStyle w:val="Header"/>
      <w:jc w:val="center"/>
    </w:pPr>
    <w:r>
      <w:rPr>
        <w:noProof/>
      </w:rPr>
      <w:drawing>
        <wp:inline distT="0" distB="0" distL="0" distR="0" wp14:anchorId="730A2E23" wp14:editId="6898FC1C">
          <wp:extent cx="1800225" cy="3619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5678C">
      <w:t xml:space="preserve">                                                                                          </w:t>
    </w:r>
    <w:r w:rsidR="0035678C" w:rsidRPr="0035678C">
      <w:rPr>
        <w:rFonts w:ascii="Arial" w:hAnsi="Arial" w:cs="Arial"/>
        <w:color w:val="4472C4" w:themeColor="accent1"/>
        <w:sz w:val="40"/>
        <w:szCs w:val="40"/>
      </w:rPr>
      <w:t>St James Christleton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8A"/>
    <w:rsid w:val="00102644"/>
    <w:rsid w:val="0035678C"/>
    <w:rsid w:val="005B1EE9"/>
    <w:rsid w:val="00691CB7"/>
    <w:rsid w:val="00E7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7DEDC3"/>
  <w15:docId w15:val="{8BB276FF-2068-9749-A9D9-21B1C998D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F79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67838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basedOn w:val="DefaultParagraphFont"/>
    <w:uiPriority w:val="99"/>
    <w:unhideWhenUsed/>
    <w:rsid w:val="00264C7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264C77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64C77"/>
  </w:style>
  <w:style w:type="character" w:customStyle="1" w:styleId="FooterChar">
    <w:name w:val="Footer Char"/>
    <w:basedOn w:val="DefaultParagraphFont"/>
    <w:link w:val="Footer"/>
    <w:uiPriority w:val="99"/>
    <w:qFormat/>
    <w:rsid w:val="00264C77"/>
  </w:style>
  <w:style w:type="character" w:customStyle="1" w:styleId="Heading1Char">
    <w:name w:val="Heading 1 Char"/>
    <w:basedOn w:val="DefaultParagraphFont"/>
    <w:link w:val="Heading1"/>
    <w:uiPriority w:val="9"/>
    <w:qFormat/>
    <w:rsid w:val="009F79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EF0F4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9125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B9125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B9125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35BB4"/>
    <w:rPr>
      <w:color w:val="605E5C"/>
      <w:shd w:val="clear" w:color="auto" w:fill="E1DFDD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 w:cs="Calibri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Calibri" w:cs="Calibri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Calibri" w:cs="Calibri"/>
    </w:rPr>
  </w:style>
  <w:style w:type="character" w:customStyle="1" w:styleId="ListLabel18">
    <w:name w:val="ListLabel 18"/>
    <w:qFormat/>
    <w:rPr>
      <w:rFonts w:eastAsia="Calibri" w:cs="Calibri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267838"/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6783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81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4C77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64C77"/>
    <w:pPr>
      <w:tabs>
        <w:tab w:val="center" w:pos="4513"/>
        <w:tab w:val="right" w:pos="9026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B91259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B91259"/>
    <w:rPr>
      <w:b/>
      <w:bCs/>
    </w:rPr>
  </w:style>
  <w:style w:type="table" w:styleId="TableGrid">
    <w:name w:val="Table Grid"/>
    <w:basedOn w:val="TableNormal"/>
    <w:uiPriority w:val="39"/>
    <w:rsid w:val="00267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rsid w:val="00F304A8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clesiastical.com/documents/lone-working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hurchofengland.org/more/media-centre/coronavirus-covid-19-guidance-churche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churchofengland.org/sites/default/files/2020-05/Keeping%20church%20buildings%20clean%20v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hurchofengland.org/sites/default/files/2020-05/Keeping%20church%20buildings%20clean%20v1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F00A2-2D13-6B42-AD11-6EBFCF19E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993</Words>
  <Characters>4422</Characters>
  <Application>Microsoft Office Word</Application>
  <DocSecurity>0</DocSecurity>
  <Lines>80</Lines>
  <Paragraphs>24</Paragraphs>
  <ScaleCrop>false</ScaleCrop>
  <Company>Hewlett-Packard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Clark</dc:creator>
  <dc:description/>
  <cp:lastModifiedBy>Tina Lightfoot</cp:lastModifiedBy>
  <cp:revision>3</cp:revision>
  <cp:lastPrinted>2020-05-24T12:46:00Z</cp:lastPrinted>
  <dcterms:created xsi:type="dcterms:W3CDTF">2020-09-10T16:18:00Z</dcterms:created>
  <dcterms:modified xsi:type="dcterms:W3CDTF">2020-09-10T16:21:00Z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